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94B2" w14:textId="77777777" w:rsidR="0008663D" w:rsidRDefault="0008663D" w:rsidP="0008663D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01E7125" w14:textId="77777777" w:rsidR="0008663D" w:rsidRDefault="0008663D" w:rsidP="0008663D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ECF56E5" w14:textId="204632FA" w:rsidR="00D61576" w:rsidRPr="0008663D" w:rsidRDefault="001B548C" w:rsidP="0008663D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08663D">
        <w:rPr>
          <w:rFonts w:ascii="Calibri" w:hAnsi="Calibri" w:cs="Calibri"/>
          <w:b/>
          <w:bCs/>
          <w:sz w:val="28"/>
          <w:szCs w:val="28"/>
        </w:rPr>
        <w:t>D</w:t>
      </w:r>
      <w:r w:rsidR="0008663D" w:rsidRPr="0008663D">
        <w:rPr>
          <w:rFonts w:ascii="Calibri" w:hAnsi="Calibri" w:cs="Calibri"/>
          <w:b/>
          <w:bCs/>
          <w:sz w:val="28"/>
          <w:szCs w:val="28"/>
        </w:rPr>
        <w:t>escription de la fonction de formateur/</w:t>
      </w:r>
      <w:proofErr w:type="spellStart"/>
      <w:r w:rsidR="0008663D" w:rsidRPr="0008663D">
        <w:rPr>
          <w:rFonts w:ascii="Calibri" w:hAnsi="Calibri" w:cs="Calibri"/>
          <w:b/>
          <w:bCs/>
          <w:sz w:val="28"/>
          <w:szCs w:val="28"/>
        </w:rPr>
        <w:t>trice</w:t>
      </w:r>
      <w:proofErr w:type="spellEnd"/>
      <w:r w:rsidR="0008663D" w:rsidRPr="0008663D">
        <w:rPr>
          <w:rFonts w:ascii="Calibri" w:hAnsi="Calibri" w:cs="Calibri"/>
          <w:b/>
          <w:bCs/>
          <w:sz w:val="28"/>
          <w:szCs w:val="28"/>
        </w:rPr>
        <w:t xml:space="preserve"> en entreprise (FEE) pour la formation initiale dans le domaine social</w:t>
      </w:r>
    </w:p>
    <w:p w14:paraId="41A9157D" w14:textId="77777777" w:rsidR="0008663D" w:rsidRPr="0008663D" w:rsidRDefault="0008663D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29DB5B" w14:textId="00D1604E" w:rsidR="0008663D" w:rsidRPr="0008663D" w:rsidRDefault="0008663D" w:rsidP="0008663D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8663D">
        <w:rPr>
          <w:rFonts w:ascii="Calibri" w:hAnsi="Calibri" w:cs="Calibri"/>
          <w:b/>
          <w:bCs/>
          <w:sz w:val="22"/>
          <w:szCs w:val="22"/>
        </w:rPr>
        <w:t>Introduction</w:t>
      </w:r>
    </w:p>
    <w:p w14:paraId="6B90C221" w14:textId="73E06E4E" w:rsidR="0008663D" w:rsidRDefault="0008663D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 document sert de modèle et se base sur les exigences légales </w:t>
      </w:r>
      <w:r w:rsidR="00BB4CA6">
        <w:rPr>
          <w:rFonts w:ascii="Calibri" w:hAnsi="Calibri" w:cs="Calibri"/>
          <w:sz w:val="22"/>
          <w:szCs w:val="22"/>
        </w:rPr>
        <w:t>minimales</w:t>
      </w:r>
      <w:r>
        <w:rPr>
          <w:rFonts w:ascii="Calibri" w:hAnsi="Calibri" w:cs="Calibri"/>
          <w:sz w:val="22"/>
          <w:szCs w:val="22"/>
        </w:rPr>
        <w:t xml:space="preserve"> conformément à la loi sur la formation professionnelle (art. 45 </w:t>
      </w:r>
      <w:proofErr w:type="spellStart"/>
      <w:r>
        <w:rPr>
          <w:rFonts w:ascii="Calibri" w:hAnsi="Calibri" w:cs="Calibri"/>
          <w:sz w:val="22"/>
          <w:szCs w:val="22"/>
        </w:rPr>
        <w:t>ss</w:t>
      </w:r>
      <w:proofErr w:type="spellEnd"/>
      <w:r>
        <w:rPr>
          <w:rFonts w:ascii="Calibri" w:hAnsi="Calibri" w:cs="Calibri"/>
          <w:sz w:val="22"/>
          <w:szCs w:val="22"/>
        </w:rPr>
        <w:t>) et à l’ordonnance actuelle sur la formation professionnelle (Orfo) en vigueur. Il sert de base à la rédaction de la description du poste pour les formateurs/formatrices dans l’entreprise formatrice. Les contenus présentés ci-après sont donnés à titre d’exemple. Les entreprises ont la possibilité d’aller au-delà des exigences minimales et de définir des standards plus élevés. Il convient en outre de noter que les cantons édictent également des prescriptions qui doivent être respectées.</w:t>
      </w:r>
    </w:p>
    <w:p w14:paraId="7D47B19D" w14:textId="77777777" w:rsidR="0008663D" w:rsidRDefault="0008663D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7B9E45" w14:textId="77777777" w:rsidR="0008663D" w:rsidRDefault="0008663D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F4A63AA" w14:textId="0CCEFDAE" w:rsidR="0008663D" w:rsidRPr="0008663D" w:rsidRDefault="0008663D" w:rsidP="00705022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 w:cs="Calibri"/>
          <w:b/>
          <w:bCs/>
          <w:sz w:val="26"/>
          <w:szCs w:val="26"/>
        </w:rPr>
      </w:pPr>
      <w:r w:rsidRPr="0008663D">
        <w:rPr>
          <w:rFonts w:ascii="Calibri" w:hAnsi="Calibri" w:cs="Calibri"/>
          <w:b/>
          <w:bCs/>
          <w:sz w:val="26"/>
          <w:szCs w:val="26"/>
        </w:rPr>
        <w:t>Ob</w:t>
      </w:r>
      <w:r>
        <w:rPr>
          <w:rFonts w:ascii="Calibri" w:hAnsi="Calibri" w:cs="Calibri"/>
          <w:b/>
          <w:bCs/>
          <w:sz w:val="26"/>
          <w:szCs w:val="26"/>
        </w:rPr>
        <w:t>j</w:t>
      </w:r>
      <w:r w:rsidRPr="0008663D">
        <w:rPr>
          <w:rFonts w:ascii="Calibri" w:hAnsi="Calibri" w:cs="Calibri"/>
          <w:b/>
          <w:bCs/>
          <w:sz w:val="26"/>
          <w:szCs w:val="26"/>
        </w:rPr>
        <w:t>ectif du poste</w:t>
      </w:r>
    </w:p>
    <w:p w14:paraId="65A8CA2E" w14:textId="1DB89986" w:rsidR="0008663D" w:rsidRDefault="00705022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formateurs/</w:t>
      </w:r>
      <w:proofErr w:type="spellStart"/>
      <w:r>
        <w:rPr>
          <w:rFonts w:ascii="Calibri" w:hAnsi="Calibri" w:cs="Calibri"/>
          <w:sz w:val="22"/>
          <w:szCs w:val="22"/>
        </w:rPr>
        <w:t>trices</w:t>
      </w:r>
      <w:proofErr w:type="spellEnd"/>
      <w:r>
        <w:rPr>
          <w:rFonts w:ascii="Calibri" w:hAnsi="Calibri" w:cs="Calibri"/>
          <w:sz w:val="22"/>
          <w:szCs w:val="22"/>
        </w:rPr>
        <w:t xml:space="preserve"> (FEE) sont responsables de l’accompagnement des personnes pour la formation pratique.</w:t>
      </w:r>
      <w:r w:rsidR="00610EFF">
        <w:rPr>
          <w:rFonts w:ascii="Calibri" w:hAnsi="Calibri" w:cs="Calibri"/>
          <w:sz w:val="22"/>
          <w:szCs w:val="22"/>
        </w:rPr>
        <w:t xml:space="preserve"> Ils/elles accompagnent les personnes en formation de manière professionnelle, soutiennent leur développement professionnel et évaluent leurs prestations.</w:t>
      </w:r>
    </w:p>
    <w:p w14:paraId="20D0AE1F" w14:textId="77777777" w:rsidR="00610EFF" w:rsidRDefault="00610EFF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F08E4BD" w14:textId="233F7C19" w:rsidR="00610EFF" w:rsidRDefault="00610EFF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formation professionnelle a pour objectif de préparer les personnes en formation au quotidien dans la profession. Cela implique qu’elles acquièrent des connaissances, apprennent à agir dans le cadre professionnel en termes de compétences et d’aptitudes, mais aussi qu’elles développent une attitude professionnelle. La formation se déroule dans trois lieux d’apprentissage : l’entreprise, l’école professionnelle et dans les centres CIE.</w:t>
      </w:r>
    </w:p>
    <w:p w14:paraId="7500D0DA" w14:textId="77777777" w:rsidR="00610EFF" w:rsidRDefault="00610EFF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343F32" w14:textId="045E2532" w:rsidR="00610EFF" w:rsidRDefault="00610EFF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plus de transmettre les compétences professionnelles, les formateurs/</w:t>
      </w:r>
      <w:proofErr w:type="spellStart"/>
      <w:r>
        <w:rPr>
          <w:rFonts w:ascii="Calibri" w:hAnsi="Calibri" w:cs="Calibri"/>
          <w:sz w:val="22"/>
          <w:szCs w:val="22"/>
        </w:rPr>
        <w:t>trices</w:t>
      </w:r>
      <w:proofErr w:type="spellEnd"/>
      <w:r>
        <w:rPr>
          <w:rFonts w:ascii="Calibri" w:hAnsi="Calibri" w:cs="Calibri"/>
          <w:sz w:val="22"/>
          <w:szCs w:val="22"/>
        </w:rPr>
        <w:t xml:space="preserve"> ont pour principale responsabilité d’accompagner les personnes en formation durant leur formation en entreprise, et de faciliter le transfert entre école et CIE, afin de les préparer de manière optimale à la vie professionnelle quotidienne.</w:t>
      </w:r>
    </w:p>
    <w:p w14:paraId="7A454786" w14:textId="77777777" w:rsidR="00610EFF" w:rsidRDefault="00610EFF" w:rsidP="0008663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D317BE6" w14:textId="5F3BA520" w:rsidR="00610EFF" w:rsidRPr="00610EFF" w:rsidRDefault="00610EFF" w:rsidP="00610EFF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 w:cs="Calibri"/>
          <w:b/>
          <w:bCs/>
          <w:sz w:val="26"/>
          <w:szCs w:val="26"/>
        </w:rPr>
      </w:pPr>
      <w:r w:rsidRPr="00610EFF">
        <w:rPr>
          <w:rFonts w:ascii="Calibri" w:hAnsi="Calibri" w:cs="Calibri"/>
          <w:b/>
          <w:bCs/>
          <w:sz w:val="26"/>
          <w:szCs w:val="26"/>
        </w:rPr>
        <w:t>Description de la fonction</w:t>
      </w:r>
    </w:p>
    <w:p w14:paraId="7AEA0B09" w14:textId="3D7BD031" w:rsidR="00610EFF" w:rsidRDefault="00610EFF" w:rsidP="00610EF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Formateur/formatrice (pour la formation professionnelle initiale)</w:t>
      </w:r>
    </w:p>
    <w:p w14:paraId="500E9C2C" w14:textId="77777777" w:rsidR="00610EFF" w:rsidRDefault="00610EFF" w:rsidP="00610EF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4DDD55" w14:textId="1759E0F5" w:rsidR="00610EFF" w:rsidRPr="00610EFF" w:rsidRDefault="00610EFF" w:rsidP="00610EFF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 w:cs="Calibri"/>
          <w:b/>
          <w:bCs/>
          <w:sz w:val="26"/>
          <w:szCs w:val="26"/>
        </w:rPr>
      </w:pPr>
      <w:r w:rsidRPr="00610EFF">
        <w:rPr>
          <w:rFonts w:ascii="Calibri" w:hAnsi="Calibri" w:cs="Calibri"/>
          <w:b/>
          <w:bCs/>
          <w:sz w:val="26"/>
          <w:szCs w:val="26"/>
        </w:rPr>
        <w:t>Exigences et qualification</w:t>
      </w:r>
    </w:p>
    <w:p w14:paraId="0FA71D11" w14:textId="511AD77C" w:rsidR="00610EFF" w:rsidRDefault="00610EFF" w:rsidP="00610EF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exigences et qualifications requises sont conformes à l’ordonnance de formation professionnelle (</w:t>
      </w:r>
      <w:proofErr w:type="spellStart"/>
      <w:r>
        <w:rPr>
          <w:rFonts w:ascii="Calibri" w:hAnsi="Calibri" w:cs="Calibri"/>
          <w:sz w:val="22"/>
          <w:szCs w:val="22"/>
        </w:rPr>
        <w:t>OFPr</w:t>
      </w:r>
      <w:proofErr w:type="spellEnd"/>
      <w:r>
        <w:rPr>
          <w:rFonts w:ascii="Calibri" w:hAnsi="Calibri" w:cs="Calibri"/>
          <w:sz w:val="22"/>
          <w:szCs w:val="22"/>
        </w:rPr>
        <w:t>) art. 44</w:t>
      </w:r>
    </w:p>
    <w:p w14:paraId="618A8026" w14:textId="77777777" w:rsidR="00610EFF" w:rsidRDefault="00610EFF" w:rsidP="00610EF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9632AD1" w14:textId="154AD51C" w:rsidR="00610EFF" w:rsidRPr="00610EFF" w:rsidRDefault="00610EFF" w:rsidP="00610EFF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10EFF">
        <w:rPr>
          <w:rFonts w:ascii="Calibri" w:hAnsi="Calibri" w:cs="Calibri"/>
          <w:b/>
          <w:bCs/>
          <w:sz w:val="22"/>
          <w:szCs w:val="22"/>
        </w:rPr>
        <w:t>Formation professionnelle</w:t>
      </w:r>
    </w:p>
    <w:p w14:paraId="019833F9" w14:textId="1AB3E6B4" w:rsidR="00610EFF" w:rsidRPr="007F2F1B" w:rsidRDefault="00610EFF" w:rsidP="007F2F1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2F1B">
        <w:rPr>
          <w:rFonts w:ascii="Calibri" w:hAnsi="Calibri" w:cs="Calibri"/>
          <w:sz w:val="22"/>
          <w:szCs w:val="22"/>
        </w:rPr>
        <w:t>Assistant socio-éducatif/assistante socio-éducative (ASE) CFC ou une formation équivalente</w:t>
      </w:r>
    </w:p>
    <w:p w14:paraId="2C1529E3" w14:textId="77777777" w:rsidR="00610EFF" w:rsidRDefault="00610EF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04EBEC3" w14:textId="0568FC24" w:rsidR="00630D87" w:rsidRPr="00630D87" w:rsidRDefault="00630D87" w:rsidP="00630D87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30D87">
        <w:rPr>
          <w:rFonts w:ascii="Calibri" w:hAnsi="Calibri" w:cs="Calibri"/>
          <w:b/>
          <w:bCs/>
          <w:sz w:val="22"/>
          <w:szCs w:val="22"/>
        </w:rPr>
        <w:t>Qualification pédagogique dans le domaine professionnel</w:t>
      </w:r>
    </w:p>
    <w:p w14:paraId="4B3A24EC" w14:textId="02942878" w:rsidR="007F2F1B" w:rsidRPr="007F2F1B" w:rsidRDefault="007F2F1B" w:rsidP="007F2F1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2F1B">
        <w:rPr>
          <w:rFonts w:ascii="Calibri" w:hAnsi="Calibri" w:cs="Calibri"/>
          <w:sz w:val="22"/>
          <w:szCs w:val="22"/>
        </w:rPr>
        <w:t>Avoir terminé un cours de formateur/</w:t>
      </w:r>
      <w:proofErr w:type="spellStart"/>
      <w:r w:rsidRPr="007F2F1B">
        <w:rPr>
          <w:rFonts w:ascii="Calibri" w:hAnsi="Calibri" w:cs="Calibri"/>
          <w:sz w:val="22"/>
          <w:szCs w:val="22"/>
        </w:rPr>
        <w:t>trice</w:t>
      </w:r>
      <w:proofErr w:type="spellEnd"/>
      <w:r w:rsidRPr="007F2F1B">
        <w:rPr>
          <w:rFonts w:ascii="Calibri" w:hAnsi="Calibri" w:cs="Calibri"/>
          <w:sz w:val="22"/>
          <w:szCs w:val="22"/>
        </w:rPr>
        <w:t xml:space="preserve"> équivalant à 100 heures de formation ou 40 heures de cours conformément à l’art. 44 al. 1, let. C, et al. 2</w:t>
      </w:r>
    </w:p>
    <w:p w14:paraId="08E12E75" w14:textId="5A215681" w:rsidR="007F2F1B" w:rsidRPr="007F2F1B" w:rsidRDefault="007F2F1B" w:rsidP="007F2F1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2F1B">
        <w:rPr>
          <w:rFonts w:ascii="Calibri" w:hAnsi="Calibri" w:cs="Calibri"/>
          <w:sz w:val="22"/>
          <w:szCs w:val="22"/>
        </w:rPr>
        <w:t>Autres formations pédagogiques selon accord individuel</w:t>
      </w:r>
      <w:r w:rsidRPr="007F2F1B">
        <w:rPr>
          <w:rFonts w:ascii="Calibri" w:hAnsi="Calibri" w:cs="Calibri"/>
          <w:sz w:val="22"/>
          <w:szCs w:val="22"/>
        </w:rPr>
        <w:br w:type="page"/>
      </w:r>
    </w:p>
    <w:p w14:paraId="0B02B987" w14:textId="562990BF" w:rsidR="007F2F1B" w:rsidRPr="007F2F1B" w:rsidRDefault="007F2F1B" w:rsidP="007F2F1B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F2F1B">
        <w:rPr>
          <w:rFonts w:ascii="Calibri" w:hAnsi="Calibri" w:cs="Calibri"/>
          <w:b/>
          <w:bCs/>
          <w:sz w:val="22"/>
          <w:szCs w:val="22"/>
        </w:rPr>
        <w:lastRenderedPageBreak/>
        <w:t>Expérience professionnelle</w:t>
      </w:r>
    </w:p>
    <w:p w14:paraId="68C653F4" w14:textId="0B851A5C" w:rsidR="007F2F1B" w:rsidRPr="007F2F1B" w:rsidRDefault="007F2F1B" w:rsidP="007F2F1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2F1B">
        <w:rPr>
          <w:rFonts w:ascii="Calibri" w:hAnsi="Calibri" w:cs="Calibri"/>
          <w:sz w:val="22"/>
          <w:szCs w:val="22"/>
        </w:rPr>
        <w:t>Au moins deux ans d’expérience professionnelle dans le domaine concerné ou selon les exigences du canton</w:t>
      </w:r>
    </w:p>
    <w:p w14:paraId="1AA71FAC" w14:textId="77777777" w:rsidR="007F2F1B" w:rsidRDefault="007F2F1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2B40792" w14:textId="49A2493D" w:rsidR="007F2F1B" w:rsidRPr="007F2F1B" w:rsidRDefault="007F2F1B" w:rsidP="007F2F1B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F2F1B">
        <w:rPr>
          <w:rFonts w:ascii="Calibri" w:hAnsi="Calibri" w:cs="Calibri"/>
          <w:b/>
          <w:bCs/>
          <w:sz w:val="22"/>
          <w:szCs w:val="22"/>
        </w:rPr>
        <w:t>Compétences sociales et personnelles</w:t>
      </w:r>
    </w:p>
    <w:p w14:paraId="4F786CDE" w14:textId="35F1ED27" w:rsidR="007F2F1B" w:rsidRPr="006E386B" w:rsidRDefault="006E386B" w:rsidP="006E386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E386B">
        <w:rPr>
          <w:rFonts w:ascii="Calibri" w:hAnsi="Calibri" w:cs="Calibri"/>
          <w:sz w:val="22"/>
          <w:szCs w:val="22"/>
        </w:rPr>
        <w:t>Excellentes aptitudes à la communication et à la pédagogie. Conscience de son rôle de modèle et personnalité motivante</w:t>
      </w:r>
    </w:p>
    <w:p w14:paraId="023E113F" w14:textId="19089C61" w:rsidR="006E386B" w:rsidRPr="006E386B" w:rsidRDefault="006E386B" w:rsidP="006E386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E386B">
        <w:rPr>
          <w:rFonts w:ascii="Calibri" w:hAnsi="Calibri" w:cs="Calibri"/>
          <w:sz w:val="22"/>
          <w:szCs w:val="22"/>
        </w:rPr>
        <w:t>Attitude assurée et réfléchie, aussi dans des situations de conflit, associée à une capacité de passer à l’action, à un sens des responsabilités, à une grande flexibilité et à une bonne résistance au stress</w:t>
      </w:r>
    </w:p>
    <w:p w14:paraId="65598C5C" w14:textId="7FE83D32" w:rsidR="006E386B" w:rsidRPr="006E386B" w:rsidRDefault="006E386B" w:rsidP="006E386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E386B">
        <w:rPr>
          <w:rFonts w:ascii="Calibri" w:hAnsi="Calibri" w:cs="Calibri"/>
          <w:sz w:val="22"/>
          <w:szCs w:val="22"/>
        </w:rPr>
        <w:t>Excellentes capacités d’organisation, autonomie dans le travail et maîtrise des outils informatiques</w:t>
      </w:r>
    </w:p>
    <w:p w14:paraId="5F686C80" w14:textId="34A7AF92" w:rsidR="006E386B" w:rsidRPr="006E386B" w:rsidRDefault="006E386B" w:rsidP="006E386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E386B">
        <w:rPr>
          <w:rFonts w:ascii="Calibri" w:hAnsi="Calibri" w:cs="Calibri"/>
          <w:sz w:val="22"/>
          <w:szCs w:val="22"/>
        </w:rPr>
        <w:t>Ouverture d’esprit face à la nouveauté et à la formation continue tant personnelle que professionnelle</w:t>
      </w:r>
    </w:p>
    <w:p w14:paraId="515238C8" w14:textId="77777777" w:rsidR="006E386B" w:rsidRDefault="006E386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2C522E" w14:textId="3556A606" w:rsidR="006E386B" w:rsidRPr="006E386B" w:rsidRDefault="006E386B" w:rsidP="006E386B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 w:cs="Calibri"/>
          <w:b/>
          <w:bCs/>
          <w:sz w:val="26"/>
          <w:szCs w:val="26"/>
        </w:rPr>
      </w:pPr>
      <w:r w:rsidRPr="006E386B">
        <w:rPr>
          <w:rFonts w:ascii="Calibri" w:hAnsi="Calibri" w:cs="Calibri"/>
          <w:b/>
          <w:bCs/>
          <w:sz w:val="26"/>
          <w:szCs w:val="26"/>
        </w:rPr>
        <w:t>Tâches et responsabilité</w:t>
      </w:r>
    </w:p>
    <w:p w14:paraId="751A216E" w14:textId="3EC58024" w:rsidR="006E386B" w:rsidRPr="006E386B" w:rsidRDefault="006E386B" w:rsidP="006E386B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E386B">
        <w:rPr>
          <w:rFonts w:ascii="Calibri" w:hAnsi="Calibri" w:cs="Calibri"/>
          <w:b/>
          <w:bCs/>
          <w:sz w:val="22"/>
          <w:szCs w:val="22"/>
        </w:rPr>
        <w:t>Organisation et planification de la formation pratique</w:t>
      </w:r>
    </w:p>
    <w:p w14:paraId="34020611" w14:textId="4D5276A4" w:rsidR="007F2F1B" w:rsidRPr="006B4D14" w:rsidRDefault="006E386B" w:rsidP="006B4D1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Introduction des personnes en formation à la pratique professionnelle et aux processus de travail spécifiques</w:t>
      </w:r>
    </w:p>
    <w:p w14:paraId="2589A783" w14:textId="43B57A72" w:rsidR="006E386B" w:rsidRPr="006B4D14" w:rsidRDefault="006E386B" w:rsidP="006B4D1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Organisation du déroulement de la formation en entreprise</w:t>
      </w:r>
    </w:p>
    <w:p w14:paraId="104174D3" w14:textId="13878A27" w:rsidR="006E386B" w:rsidRPr="006B4D14" w:rsidRDefault="006E386B" w:rsidP="006B4D1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Planification, organisation et mise en œuvre de séquences d’apprentissage axées sur la pratique</w:t>
      </w:r>
    </w:p>
    <w:p w14:paraId="111FEE88" w14:textId="70CD2BA7" w:rsidR="006E386B" w:rsidRPr="006B4D14" w:rsidRDefault="006E386B" w:rsidP="006B4D1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Garantie de la réalisation des objectifs de formation selon le plan de formation</w:t>
      </w:r>
    </w:p>
    <w:p w14:paraId="3AD517E7" w14:textId="77777777" w:rsidR="006E386B" w:rsidRDefault="006E386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56F0F0" w14:textId="246AE98E" w:rsidR="006E386B" w:rsidRPr="006E386B" w:rsidRDefault="006E386B" w:rsidP="006E386B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E386B">
        <w:rPr>
          <w:rFonts w:ascii="Calibri" w:hAnsi="Calibri" w:cs="Calibri"/>
          <w:b/>
          <w:bCs/>
          <w:sz w:val="22"/>
          <w:szCs w:val="22"/>
        </w:rPr>
        <w:t>Accompagnement des personnes en formation</w:t>
      </w:r>
    </w:p>
    <w:p w14:paraId="2CC0A68B" w14:textId="1662CC8F" w:rsidR="007F2F1B" w:rsidRPr="006B4D14" w:rsidRDefault="006E386B" w:rsidP="006B4D1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Première personne de contact pour toute question ou demande concernant la formation</w:t>
      </w:r>
    </w:p>
    <w:p w14:paraId="734BB138" w14:textId="19BB190E" w:rsidR="006B4D14" w:rsidRPr="006B4D14" w:rsidRDefault="006B4D14" w:rsidP="006B4D1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Planification et mise en œuvre d’un accompagnement régulier (min. deux fois par mois)</w:t>
      </w:r>
    </w:p>
    <w:p w14:paraId="21819C51" w14:textId="66616885" w:rsidR="006B4D14" w:rsidRPr="006B4D14" w:rsidRDefault="006B4D14" w:rsidP="006B4D1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Adaptation des méthodes d’apprentissage aux besoins individuels, définition d’objectifs d’apprentissage individuels</w:t>
      </w:r>
    </w:p>
    <w:p w14:paraId="0AA608B5" w14:textId="6C985838" w:rsidR="006B4D14" w:rsidRPr="006B4D14" w:rsidRDefault="006B4D14" w:rsidP="006B4D1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Soutien aux personnes en formation dans l’apprentissage d’une attitude professionnelle et le développement des compétences professionnelles</w:t>
      </w:r>
    </w:p>
    <w:p w14:paraId="035158D0" w14:textId="49630F6A" w:rsidR="006B4D14" w:rsidRPr="006B4D14" w:rsidRDefault="006B4D14" w:rsidP="006B4D1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B4D14">
        <w:rPr>
          <w:rFonts w:ascii="Calibri" w:hAnsi="Calibri" w:cs="Calibri"/>
          <w:sz w:val="22"/>
          <w:szCs w:val="22"/>
        </w:rPr>
        <w:t>Réflexion sur les situations professionnelles encouragée</w:t>
      </w:r>
    </w:p>
    <w:p w14:paraId="7E8F269D" w14:textId="77777777" w:rsidR="007F2F1B" w:rsidRDefault="007F2F1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6B72664" w14:textId="648B4E7C" w:rsidR="00630D87" w:rsidRPr="0058605E" w:rsidRDefault="0058605E" w:rsidP="0058605E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8605E">
        <w:rPr>
          <w:rFonts w:ascii="Calibri" w:hAnsi="Calibri" w:cs="Calibri"/>
          <w:b/>
          <w:bCs/>
          <w:sz w:val="22"/>
          <w:szCs w:val="22"/>
        </w:rPr>
        <w:t>Évaluation</w:t>
      </w:r>
    </w:p>
    <w:p w14:paraId="76818291" w14:textId="48B8E54B" w:rsidR="0058605E" w:rsidRPr="00063539" w:rsidRDefault="0058605E" w:rsidP="0058605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63539">
        <w:rPr>
          <w:rFonts w:ascii="Calibri" w:hAnsi="Calibri" w:cs="Calibri"/>
          <w:sz w:val="22"/>
          <w:szCs w:val="22"/>
        </w:rPr>
        <w:t xml:space="preserve">Réalisation des contrôles de compétences selon </w:t>
      </w:r>
      <w:proofErr w:type="spellStart"/>
      <w:r w:rsidRPr="00063539">
        <w:rPr>
          <w:rFonts w:ascii="Calibri" w:hAnsi="Calibri" w:cs="Calibri"/>
          <w:sz w:val="22"/>
          <w:szCs w:val="22"/>
        </w:rPr>
        <w:t>l’OrFo</w:t>
      </w:r>
      <w:proofErr w:type="spellEnd"/>
      <w:r w:rsidRPr="00063539">
        <w:rPr>
          <w:rFonts w:ascii="Calibri" w:hAnsi="Calibri" w:cs="Calibri"/>
          <w:sz w:val="22"/>
          <w:szCs w:val="22"/>
        </w:rPr>
        <w:t xml:space="preserve"> et le plan de formation</w:t>
      </w:r>
    </w:p>
    <w:p w14:paraId="4DB43476" w14:textId="1771B1AD" w:rsidR="00832DEF" w:rsidRPr="00063539" w:rsidRDefault="00F112A8" w:rsidP="0058605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63539">
        <w:rPr>
          <w:rFonts w:ascii="Calibri" w:hAnsi="Calibri" w:cs="Calibri"/>
          <w:sz w:val="22"/>
          <w:szCs w:val="22"/>
        </w:rPr>
        <w:t>Compléter le t</w:t>
      </w:r>
      <w:r w:rsidR="00832DEF" w:rsidRPr="00063539">
        <w:rPr>
          <w:rFonts w:ascii="Calibri" w:hAnsi="Calibri" w:cs="Calibri"/>
          <w:sz w:val="22"/>
          <w:szCs w:val="22"/>
        </w:rPr>
        <w:t>ableau des objectifs évaluateurs</w:t>
      </w:r>
    </w:p>
    <w:p w14:paraId="7C857981" w14:textId="74DFEDD7" w:rsidR="0058605E" w:rsidRPr="00063539" w:rsidRDefault="0058605E" w:rsidP="0058605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63539">
        <w:rPr>
          <w:rFonts w:ascii="Calibri" w:hAnsi="Calibri" w:cs="Calibri"/>
          <w:sz w:val="22"/>
          <w:szCs w:val="22"/>
        </w:rPr>
        <w:t>Conduite d’entretiens d’introduction, d’évaluation de la situation actuelle et des objectifs</w:t>
      </w:r>
    </w:p>
    <w:p w14:paraId="31E95A67" w14:textId="7138FBA9" w:rsidR="0058605E" w:rsidRPr="00E61401" w:rsidRDefault="00004814" w:rsidP="0058605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61401">
        <w:rPr>
          <w:rFonts w:ascii="Calibri" w:hAnsi="Calibri" w:cs="Calibri"/>
          <w:sz w:val="22"/>
          <w:szCs w:val="22"/>
        </w:rPr>
        <w:t>Organisation et accompagnement de l’entretien de fin de période d’essai</w:t>
      </w:r>
    </w:p>
    <w:p w14:paraId="75C8086A" w14:textId="277BFE09" w:rsidR="0058605E" w:rsidRPr="00063539" w:rsidRDefault="0058605E" w:rsidP="0058605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63539">
        <w:rPr>
          <w:rFonts w:ascii="Calibri" w:hAnsi="Calibri" w:cs="Calibri"/>
          <w:sz w:val="22"/>
          <w:szCs w:val="22"/>
        </w:rPr>
        <w:t xml:space="preserve">Contrôle </w:t>
      </w:r>
      <w:r w:rsidR="00832DEF" w:rsidRPr="00063539">
        <w:rPr>
          <w:rFonts w:ascii="Calibri" w:hAnsi="Calibri" w:cs="Calibri"/>
          <w:sz w:val="22"/>
          <w:szCs w:val="22"/>
        </w:rPr>
        <w:t>les dossiers de formation (4 tâches pratiques</w:t>
      </w:r>
      <w:r w:rsidR="00063539" w:rsidRPr="00063539">
        <w:rPr>
          <w:rFonts w:ascii="Calibri" w:hAnsi="Calibri" w:cs="Calibri"/>
          <w:sz w:val="22"/>
          <w:szCs w:val="22"/>
        </w:rPr>
        <w:t xml:space="preserve"> par semestre</w:t>
      </w:r>
      <w:r w:rsidR="00832DEF" w:rsidRPr="00063539">
        <w:rPr>
          <w:rFonts w:ascii="Calibri" w:hAnsi="Calibri" w:cs="Calibri"/>
          <w:sz w:val="22"/>
          <w:szCs w:val="22"/>
        </w:rPr>
        <w:t xml:space="preserve">) </w:t>
      </w:r>
      <w:r w:rsidRPr="00063539">
        <w:rPr>
          <w:rFonts w:ascii="Calibri" w:hAnsi="Calibri" w:cs="Calibri"/>
          <w:sz w:val="22"/>
          <w:szCs w:val="22"/>
        </w:rPr>
        <w:t>et feedbacks écrits rapides</w:t>
      </w:r>
    </w:p>
    <w:p w14:paraId="51F669F1" w14:textId="7CE6D2C5" w:rsidR="0058605E" w:rsidRPr="00063539" w:rsidRDefault="0058605E" w:rsidP="0058605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63539">
        <w:rPr>
          <w:rFonts w:ascii="Calibri" w:hAnsi="Calibri" w:cs="Calibri"/>
          <w:sz w:val="22"/>
          <w:szCs w:val="22"/>
        </w:rPr>
        <w:t xml:space="preserve">S’assurer que le </w:t>
      </w:r>
      <w:r w:rsidR="00832DEF" w:rsidRPr="00063539">
        <w:rPr>
          <w:rFonts w:ascii="Calibri" w:hAnsi="Calibri" w:cs="Calibri"/>
          <w:sz w:val="22"/>
          <w:szCs w:val="22"/>
        </w:rPr>
        <w:t>rapport</w:t>
      </w:r>
      <w:r w:rsidRPr="00063539">
        <w:rPr>
          <w:rFonts w:ascii="Calibri" w:hAnsi="Calibri" w:cs="Calibri"/>
          <w:sz w:val="22"/>
          <w:szCs w:val="22"/>
        </w:rPr>
        <w:t xml:space="preserve"> de formation est tenu à jour</w:t>
      </w:r>
    </w:p>
    <w:p w14:paraId="55E7A648" w14:textId="17764DD3" w:rsidR="0058605E" w:rsidRPr="00063539" w:rsidRDefault="0058605E" w:rsidP="0058605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63539">
        <w:rPr>
          <w:rFonts w:ascii="Calibri" w:hAnsi="Calibri" w:cs="Calibri"/>
          <w:sz w:val="22"/>
          <w:szCs w:val="22"/>
        </w:rPr>
        <w:t>Documentation et transmission des procès-verbaux et des évaluations au/à la responsable de formation</w:t>
      </w:r>
    </w:p>
    <w:p w14:paraId="4876F018" w14:textId="42AC3A21" w:rsidR="0058605E" w:rsidRPr="00063539" w:rsidRDefault="000005E5" w:rsidP="0058605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0005E5">
        <w:rPr>
          <w:rFonts w:ascii="Calibri" w:hAnsi="Calibri" w:cs="Calibri"/>
          <w:sz w:val="22"/>
          <w:szCs w:val="22"/>
        </w:rPr>
        <w:t>informer</w:t>
      </w:r>
      <w:proofErr w:type="gramEnd"/>
      <w:r w:rsidRPr="000005E5">
        <w:rPr>
          <w:rFonts w:ascii="Calibri" w:hAnsi="Calibri" w:cs="Calibri"/>
          <w:sz w:val="22"/>
          <w:szCs w:val="22"/>
        </w:rPr>
        <w:t xml:space="preserve"> le / la </w:t>
      </w:r>
      <w:proofErr w:type="spellStart"/>
      <w:r w:rsidRPr="000005E5">
        <w:rPr>
          <w:rFonts w:ascii="Calibri" w:hAnsi="Calibri" w:cs="Calibri"/>
          <w:sz w:val="22"/>
          <w:szCs w:val="22"/>
        </w:rPr>
        <w:t>supérieur-e</w:t>
      </w:r>
      <w:proofErr w:type="spellEnd"/>
      <w:r w:rsidRPr="000005E5">
        <w:rPr>
          <w:rFonts w:ascii="Calibri" w:hAnsi="Calibri" w:cs="Calibri"/>
          <w:sz w:val="22"/>
          <w:szCs w:val="22"/>
        </w:rPr>
        <w:t xml:space="preserve"> hiérarchique en cas de situation difficile</w:t>
      </w:r>
    </w:p>
    <w:p w14:paraId="251A3344" w14:textId="64DAF651" w:rsidR="0058605E" w:rsidRDefault="005860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0587FA8" w14:textId="1C2509E9" w:rsidR="0058605E" w:rsidRPr="0058605E" w:rsidRDefault="0058605E" w:rsidP="0058605E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8605E">
        <w:rPr>
          <w:rFonts w:ascii="Calibri" w:hAnsi="Calibri" w:cs="Calibri"/>
          <w:b/>
          <w:bCs/>
          <w:sz w:val="22"/>
          <w:szCs w:val="22"/>
        </w:rPr>
        <w:lastRenderedPageBreak/>
        <w:t>Formation continue et collaboration</w:t>
      </w:r>
    </w:p>
    <w:p w14:paraId="363A1A89" w14:textId="02FD52F5" w:rsidR="0058605E" w:rsidRPr="001F41DF" w:rsidRDefault="0058605E" w:rsidP="001F41D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F41DF">
        <w:rPr>
          <w:rFonts w:ascii="Calibri" w:hAnsi="Calibri" w:cs="Calibri"/>
          <w:sz w:val="22"/>
          <w:szCs w:val="22"/>
        </w:rPr>
        <w:t>Prise en compte des développements professionnels et pédagogiques actuels de la branche</w:t>
      </w:r>
    </w:p>
    <w:p w14:paraId="5FBF5307" w14:textId="4DAA6268" w:rsidR="0058605E" w:rsidRPr="001F41DF" w:rsidRDefault="0058605E" w:rsidP="001F41D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F41DF">
        <w:rPr>
          <w:rFonts w:ascii="Calibri" w:hAnsi="Calibri" w:cs="Calibri"/>
          <w:sz w:val="22"/>
          <w:szCs w:val="22"/>
        </w:rPr>
        <w:t>Participation aux séances avec les responsables de formation et d’autres formateurs/</w:t>
      </w:r>
      <w:proofErr w:type="spellStart"/>
      <w:r w:rsidRPr="001F41DF">
        <w:rPr>
          <w:rFonts w:ascii="Calibri" w:hAnsi="Calibri" w:cs="Calibri"/>
          <w:sz w:val="22"/>
          <w:szCs w:val="22"/>
        </w:rPr>
        <w:t>trices</w:t>
      </w:r>
      <w:proofErr w:type="spellEnd"/>
    </w:p>
    <w:p w14:paraId="48C2E19F" w14:textId="42366330" w:rsidR="0058605E" w:rsidRPr="001F41DF" w:rsidRDefault="001F41DF" w:rsidP="001F41D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F41DF">
        <w:rPr>
          <w:rFonts w:ascii="Calibri" w:hAnsi="Calibri" w:cs="Calibri"/>
          <w:sz w:val="22"/>
          <w:szCs w:val="22"/>
        </w:rPr>
        <w:t>Collaboration avec les écoles professionnelles, les centres CIE et participation à des coopérations entre lieux de formation</w:t>
      </w:r>
    </w:p>
    <w:p w14:paraId="6AEED96C" w14:textId="7A3491C1" w:rsidR="001F41DF" w:rsidRPr="001F41DF" w:rsidRDefault="001F41DF" w:rsidP="001F41D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F41DF">
        <w:rPr>
          <w:rFonts w:ascii="Calibri" w:hAnsi="Calibri" w:cs="Calibri"/>
          <w:sz w:val="22"/>
          <w:szCs w:val="22"/>
        </w:rPr>
        <w:t>Participation active à des séances d’échange et à des formations continues</w:t>
      </w:r>
    </w:p>
    <w:p w14:paraId="2224BBF8" w14:textId="77777777" w:rsidR="001F41DF" w:rsidRDefault="001F41D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EE7560" w14:textId="398B4933" w:rsidR="001F41DF" w:rsidRPr="001F41DF" w:rsidRDefault="001F41DF" w:rsidP="001F41DF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6"/>
          <w:szCs w:val="26"/>
        </w:rPr>
      </w:pPr>
      <w:r w:rsidRPr="001F41DF">
        <w:rPr>
          <w:rFonts w:ascii="Calibri" w:hAnsi="Calibri" w:cs="Calibri"/>
          <w:b/>
          <w:bCs/>
          <w:sz w:val="26"/>
          <w:szCs w:val="26"/>
        </w:rPr>
        <w:t>Directives et documents contraignants</w:t>
      </w:r>
    </w:p>
    <w:p w14:paraId="1B84932F" w14:textId="07E4308F" w:rsidR="001F41DF" w:rsidRPr="001F41DF" w:rsidRDefault="001F41DF" w:rsidP="001F41D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F41DF">
        <w:rPr>
          <w:rFonts w:ascii="Calibri" w:hAnsi="Calibri" w:cs="Calibri"/>
          <w:sz w:val="22"/>
          <w:szCs w:val="22"/>
        </w:rPr>
        <w:t>Liste de compétences, directives, lignes directrices standards de l’entreprise</w:t>
      </w:r>
    </w:p>
    <w:p w14:paraId="7E903076" w14:textId="7D42EA37" w:rsidR="001F41DF" w:rsidRPr="001F41DF" w:rsidRDefault="001F41DF" w:rsidP="001F41D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F41DF">
        <w:rPr>
          <w:rFonts w:ascii="Calibri" w:hAnsi="Calibri" w:cs="Calibri"/>
          <w:sz w:val="22"/>
          <w:szCs w:val="22"/>
        </w:rPr>
        <w:t>Charte et organigramme de l’entreprise</w:t>
      </w:r>
    </w:p>
    <w:p w14:paraId="6FB857E7" w14:textId="77777777" w:rsidR="001F41DF" w:rsidRDefault="001F41D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64A861D" w14:textId="3C8F5F20" w:rsidR="001F41DF" w:rsidRPr="001F41DF" w:rsidRDefault="001F41DF" w:rsidP="001F41DF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 w:cs="Calibri"/>
          <w:b/>
          <w:bCs/>
          <w:sz w:val="26"/>
          <w:szCs w:val="26"/>
        </w:rPr>
      </w:pPr>
      <w:r w:rsidRPr="001F41DF">
        <w:rPr>
          <w:rFonts w:ascii="Calibri" w:hAnsi="Calibri" w:cs="Calibri"/>
          <w:b/>
          <w:bCs/>
          <w:sz w:val="26"/>
          <w:szCs w:val="26"/>
        </w:rPr>
        <w:t>Obligations particulières</w:t>
      </w:r>
    </w:p>
    <w:p w14:paraId="351814B5" w14:textId="6067F5E2" w:rsidR="001F41DF" w:rsidRDefault="00754E2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Respect du secret professionnel conformément à l’art. 321 du Code pénal suisse</w:t>
      </w:r>
    </w:p>
    <w:p w14:paraId="55586A2F" w14:textId="77777777" w:rsidR="001F41DF" w:rsidRDefault="001F41D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C098B38" w14:textId="64B64E01" w:rsidR="00754E27" w:rsidRPr="00754E27" w:rsidRDefault="00754E27" w:rsidP="00754E27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 w:cs="Calibri"/>
          <w:b/>
          <w:bCs/>
          <w:sz w:val="26"/>
          <w:szCs w:val="26"/>
        </w:rPr>
      </w:pPr>
      <w:r w:rsidRPr="00754E27">
        <w:rPr>
          <w:rFonts w:ascii="Calibri" w:hAnsi="Calibri" w:cs="Calibri"/>
          <w:b/>
          <w:bCs/>
          <w:sz w:val="26"/>
          <w:szCs w:val="26"/>
        </w:rPr>
        <w:t>Remarque finale</w:t>
      </w:r>
    </w:p>
    <w:p w14:paraId="3A3ED249" w14:textId="740288A3" w:rsidR="00754E27" w:rsidRDefault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Cette description des tâches constitue la base de la collaboration entre le/la formateur/</w:t>
      </w:r>
      <w:proofErr w:type="spellStart"/>
      <w:r>
        <w:rPr>
          <w:rFonts w:ascii="Calibri" w:hAnsi="Calibri" w:cs="Calibri"/>
          <w:sz w:val="22"/>
          <w:szCs w:val="22"/>
        </w:rPr>
        <w:t>trice</w:t>
      </w:r>
      <w:proofErr w:type="spellEnd"/>
      <w:r>
        <w:rPr>
          <w:rFonts w:ascii="Calibri" w:hAnsi="Calibri" w:cs="Calibri"/>
          <w:sz w:val="22"/>
          <w:szCs w:val="22"/>
        </w:rPr>
        <w:t xml:space="preserve"> professionnel-e et l’instance supérieure. Elle est réexaminée à intervalles réguliers et, si nécessaire, affinée d’un commun accord afin de garantir une formation pratique et un encadrement </w:t>
      </w:r>
      <w:r w:rsidR="006356A5">
        <w:rPr>
          <w:rFonts w:ascii="Calibri" w:hAnsi="Calibri" w:cs="Calibri"/>
          <w:sz w:val="22"/>
          <w:szCs w:val="22"/>
        </w:rPr>
        <w:t>optimal</w:t>
      </w:r>
      <w:r>
        <w:rPr>
          <w:rFonts w:ascii="Calibri" w:hAnsi="Calibri" w:cs="Calibri"/>
          <w:sz w:val="22"/>
          <w:szCs w:val="22"/>
        </w:rPr>
        <w:t xml:space="preserve"> des personnes en formation.</w:t>
      </w:r>
    </w:p>
    <w:p w14:paraId="5A4FE9A5" w14:textId="77777777" w:rsidR="00681A59" w:rsidRDefault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7D2F998" w14:textId="77777777" w:rsidR="00681A59" w:rsidRDefault="00681A59" w:rsidP="00681A59">
      <w:pPr>
        <w:pBdr>
          <w:top w:val="single" w:sz="4" w:space="1" w:color="auto"/>
        </w:pBd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64F40C" w14:textId="4C2DC27E" w:rsidR="00681A59" w:rsidRDefault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 / lieu :</w:t>
      </w:r>
    </w:p>
    <w:p w14:paraId="04633961" w14:textId="77777777" w:rsidR="00681A59" w:rsidRDefault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9B5425C" w14:textId="1FBC25E6" w:rsidR="00681A59" w:rsidRDefault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 supérieur/e hiérarchique :</w:t>
      </w:r>
    </w:p>
    <w:p w14:paraId="6B34B2B4" w14:textId="77777777" w:rsidR="00681A59" w:rsidRDefault="00681A59" w:rsidP="00681A59">
      <w:pPr>
        <w:pBdr>
          <w:bottom w:val="dotted" w:sz="4" w:space="1" w:color="auto"/>
        </w:pBdr>
        <w:spacing w:after="0" w:line="240" w:lineRule="auto"/>
        <w:ind w:right="5811"/>
        <w:jc w:val="both"/>
        <w:rPr>
          <w:rFonts w:ascii="Calibri" w:hAnsi="Calibri" w:cs="Calibri"/>
          <w:sz w:val="22"/>
          <w:szCs w:val="22"/>
        </w:rPr>
      </w:pPr>
    </w:p>
    <w:p w14:paraId="12673091" w14:textId="77777777" w:rsidR="00681A59" w:rsidRDefault="00681A59" w:rsidP="00681A59">
      <w:pPr>
        <w:pBdr>
          <w:bottom w:val="dotted" w:sz="4" w:space="1" w:color="auto"/>
        </w:pBdr>
        <w:spacing w:after="0" w:line="240" w:lineRule="auto"/>
        <w:ind w:right="5811"/>
        <w:jc w:val="both"/>
        <w:rPr>
          <w:rFonts w:ascii="Calibri" w:hAnsi="Calibri" w:cs="Calibri"/>
          <w:sz w:val="22"/>
          <w:szCs w:val="22"/>
        </w:rPr>
      </w:pPr>
    </w:p>
    <w:p w14:paraId="44A8E698" w14:textId="77777777" w:rsidR="00681A59" w:rsidRDefault="00681A59" w:rsidP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7E65312" w14:textId="77777777" w:rsidR="00681A59" w:rsidRDefault="00681A59" w:rsidP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7F860D1" w14:textId="547704A8" w:rsidR="00681A59" w:rsidRDefault="00681A59" w:rsidP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(Signature formateur/</w:t>
      </w:r>
      <w:proofErr w:type="spellStart"/>
      <w:r>
        <w:rPr>
          <w:rFonts w:ascii="Calibri" w:hAnsi="Calibri" w:cs="Calibri"/>
          <w:sz w:val="22"/>
          <w:szCs w:val="22"/>
        </w:rPr>
        <w:t>trice</w:t>
      </w:r>
      <w:proofErr w:type="spellEnd"/>
      <w:r>
        <w:rPr>
          <w:rFonts w:ascii="Calibri" w:hAnsi="Calibri" w:cs="Calibri"/>
          <w:sz w:val="22"/>
          <w:szCs w:val="22"/>
        </w:rPr>
        <w:t xml:space="preserve">) : </w:t>
      </w:r>
      <w:r w:rsidRPr="00681A59">
        <w:rPr>
          <w:rFonts w:ascii="Calibri" w:hAnsi="Calibri" w:cs="Calibri"/>
          <w:i/>
          <w:iCs/>
          <w:sz w:val="22"/>
          <w:szCs w:val="22"/>
        </w:rPr>
        <w:t>(en cas d’organisation matricielle)</w:t>
      </w:r>
    </w:p>
    <w:p w14:paraId="4D2C2262" w14:textId="77777777" w:rsidR="00681A59" w:rsidRDefault="00681A59" w:rsidP="00681A59">
      <w:pPr>
        <w:pBdr>
          <w:bottom w:val="dotted" w:sz="4" w:space="1" w:color="auto"/>
        </w:pBdr>
        <w:spacing w:after="0" w:line="240" w:lineRule="auto"/>
        <w:ind w:right="5811"/>
        <w:jc w:val="both"/>
        <w:rPr>
          <w:rFonts w:ascii="Calibri" w:hAnsi="Calibri" w:cs="Calibri"/>
          <w:sz w:val="22"/>
          <w:szCs w:val="22"/>
        </w:rPr>
      </w:pPr>
    </w:p>
    <w:p w14:paraId="05463C5F" w14:textId="77777777" w:rsidR="00681A59" w:rsidRDefault="00681A59" w:rsidP="00681A59">
      <w:pPr>
        <w:pBdr>
          <w:bottom w:val="dotted" w:sz="4" w:space="1" w:color="auto"/>
        </w:pBdr>
        <w:spacing w:after="0" w:line="240" w:lineRule="auto"/>
        <w:ind w:right="5811"/>
        <w:jc w:val="both"/>
        <w:rPr>
          <w:rFonts w:ascii="Calibri" w:hAnsi="Calibri" w:cs="Calibri"/>
          <w:sz w:val="22"/>
          <w:szCs w:val="22"/>
        </w:rPr>
      </w:pPr>
    </w:p>
    <w:p w14:paraId="45BE9798" w14:textId="77777777" w:rsidR="00754E27" w:rsidRDefault="00754E2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98793F" w14:textId="77777777" w:rsidR="00681A59" w:rsidRDefault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4C1CC47" w14:textId="456E0E43" w:rsidR="00681A59" w:rsidRDefault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 collaborateur/</w:t>
      </w:r>
      <w:proofErr w:type="spellStart"/>
      <w:r>
        <w:rPr>
          <w:rFonts w:ascii="Calibri" w:hAnsi="Calibri" w:cs="Calibri"/>
          <w:sz w:val="22"/>
          <w:szCs w:val="22"/>
        </w:rPr>
        <w:t>trice</w:t>
      </w:r>
      <w:proofErr w:type="spellEnd"/>
      <w:r>
        <w:rPr>
          <w:rFonts w:ascii="Calibri" w:hAnsi="Calibri" w:cs="Calibri"/>
          <w:sz w:val="22"/>
          <w:szCs w:val="22"/>
        </w:rPr>
        <w:t> :</w:t>
      </w:r>
    </w:p>
    <w:p w14:paraId="0C0A3EC2" w14:textId="77777777" w:rsidR="00681A59" w:rsidRDefault="00681A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B6DB6B" w14:textId="77777777" w:rsidR="00681A59" w:rsidRDefault="00681A59" w:rsidP="00681A59">
      <w:pPr>
        <w:pBdr>
          <w:bottom w:val="dotted" w:sz="4" w:space="1" w:color="auto"/>
        </w:pBd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8317E63" w14:textId="77777777" w:rsidR="00754E27" w:rsidRPr="00610EFF" w:rsidRDefault="00754E2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754E27" w:rsidRPr="00610EFF" w:rsidSect="0008663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A17A" w14:textId="77777777" w:rsidR="00BA1E36" w:rsidRDefault="00BA1E36" w:rsidP="0008663D">
      <w:pPr>
        <w:spacing w:after="0" w:line="240" w:lineRule="auto"/>
      </w:pPr>
      <w:r>
        <w:separator/>
      </w:r>
    </w:p>
  </w:endnote>
  <w:endnote w:type="continuationSeparator" w:id="0">
    <w:p w14:paraId="06453C37" w14:textId="77777777" w:rsidR="00BA1E36" w:rsidRDefault="00BA1E36" w:rsidP="0008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3749831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1968695432"/>
          <w:docPartObj>
            <w:docPartGallery w:val="Page Numbers (Top of Page)"/>
            <w:docPartUnique/>
          </w:docPartObj>
        </w:sdtPr>
        <w:sdtEndPr/>
        <w:sdtContent>
          <w:p w14:paraId="3B874534" w14:textId="6D665B7F" w:rsidR="00681A59" w:rsidRPr="00681A59" w:rsidRDefault="00681A59" w:rsidP="00681A59">
            <w:pPr>
              <w:pStyle w:val="Pieddepage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81A59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681A59">
              <w:rPr>
                <w:rFonts w:ascii="Calibri" w:hAnsi="Calibri" w:cs="Calibri"/>
                <w:sz w:val="18"/>
                <w:szCs w:val="18"/>
              </w:rPr>
              <w:instrText>PAGE</w:instrTex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681A59">
              <w:rPr>
                <w:rFonts w:ascii="Calibri" w:hAnsi="Calibri" w:cs="Calibri"/>
                <w:sz w:val="18"/>
                <w:szCs w:val="18"/>
                <w:lang w:val="fr-FR"/>
              </w:rPr>
              <w:t>2</w: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681A59">
              <w:rPr>
                <w:rFonts w:ascii="Calibri" w:hAnsi="Calibri" w:cs="Calibri"/>
                <w:sz w:val="18"/>
                <w:szCs w:val="18"/>
              </w:rPr>
              <w:t>/</w: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681A59">
              <w:rPr>
                <w:rFonts w:ascii="Calibri" w:hAnsi="Calibri" w:cs="Calibri"/>
                <w:sz w:val="18"/>
                <w:szCs w:val="18"/>
              </w:rPr>
              <w:instrText>NUMPAGES</w:instrTex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681A59">
              <w:rPr>
                <w:rFonts w:ascii="Calibri" w:hAnsi="Calibri" w:cs="Calibri"/>
                <w:sz w:val="18"/>
                <w:szCs w:val="18"/>
                <w:lang w:val="fr-FR"/>
              </w:rPr>
              <w:t>2</w: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98865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08824C4D" w14:textId="77748498" w:rsidR="0008663D" w:rsidRPr="00681A59" w:rsidRDefault="0008663D">
            <w:pPr>
              <w:pStyle w:val="Pieddepage"/>
              <w:jc w:val="right"/>
              <w:rPr>
                <w:rFonts w:ascii="Calibri" w:hAnsi="Calibri" w:cs="Calibri"/>
              </w:rPr>
            </w:pPr>
            <w:r w:rsidRPr="00681A59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681A59">
              <w:rPr>
                <w:rFonts w:ascii="Calibri" w:hAnsi="Calibri" w:cs="Calibri"/>
                <w:sz w:val="18"/>
                <w:szCs w:val="18"/>
              </w:rPr>
              <w:instrText>PAGE</w:instrTex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681A59">
              <w:rPr>
                <w:rFonts w:ascii="Calibri" w:hAnsi="Calibri" w:cs="Calibri"/>
                <w:sz w:val="18"/>
                <w:szCs w:val="18"/>
                <w:lang w:val="fr-FR"/>
              </w:rPr>
              <w:t>2</w: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681A59">
              <w:rPr>
                <w:rFonts w:ascii="Calibri" w:hAnsi="Calibri" w:cs="Calibri"/>
                <w:sz w:val="18"/>
                <w:szCs w:val="18"/>
              </w:rPr>
              <w:t>/</w: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681A59">
              <w:rPr>
                <w:rFonts w:ascii="Calibri" w:hAnsi="Calibri" w:cs="Calibri"/>
                <w:sz w:val="18"/>
                <w:szCs w:val="18"/>
              </w:rPr>
              <w:instrText>NUMPAGES</w:instrTex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681A59">
              <w:rPr>
                <w:rFonts w:ascii="Calibri" w:hAnsi="Calibri" w:cs="Calibri"/>
                <w:sz w:val="18"/>
                <w:szCs w:val="18"/>
                <w:lang w:val="fr-FR"/>
              </w:rPr>
              <w:t>2</w:t>
            </w:r>
            <w:r w:rsidRPr="00681A5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  <w:p w14:paraId="6C431209" w14:textId="3543E3AE" w:rsidR="0008663D" w:rsidRDefault="000866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7A6D" w14:textId="77777777" w:rsidR="00BA1E36" w:rsidRDefault="00BA1E36" w:rsidP="0008663D">
      <w:pPr>
        <w:spacing w:after="0" w:line="240" w:lineRule="auto"/>
      </w:pPr>
      <w:r>
        <w:separator/>
      </w:r>
    </w:p>
  </w:footnote>
  <w:footnote w:type="continuationSeparator" w:id="0">
    <w:p w14:paraId="68C3CB38" w14:textId="77777777" w:rsidR="00BA1E36" w:rsidRDefault="00BA1E36" w:rsidP="0008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C39A" w14:textId="78136465" w:rsidR="0008663D" w:rsidRDefault="0008663D" w:rsidP="0008663D">
    <w:pPr>
      <w:pStyle w:val="En-tt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63D2" w14:textId="42367E11" w:rsidR="0008663D" w:rsidRDefault="0008663D" w:rsidP="0008663D">
    <w:pPr>
      <w:pStyle w:val="En-tte"/>
      <w:ind w:left="-709"/>
    </w:pPr>
    <w:r>
      <w:rPr>
        <w:noProof/>
      </w:rPr>
      <w:drawing>
        <wp:inline distT="0" distB="0" distL="0" distR="0" wp14:anchorId="3F8F24BF" wp14:editId="2539C9D7">
          <wp:extent cx="1168842" cy="782578"/>
          <wp:effectExtent l="0" t="0" r="0" b="0"/>
          <wp:docPr id="10040600" name="Image 2" descr="Une image contenant Graphique, Polic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583491" name="Image 2" descr="Une image contenant Graphique, Polic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035" cy="79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74D"/>
    <w:multiLevelType w:val="hybridMultilevel"/>
    <w:tmpl w:val="8C0658C8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B04"/>
    <w:multiLevelType w:val="hybridMultilevel"/>
    <w:tmpl w:val="1BAAA240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EA8"/>
    <w:multiLevelType w:val="hybridMultilevel"/>
    <w:tmpl w:val="B77223AA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2D47"/>
    <w:multiLevelType w:val="hybridMultilevel"/>
    <w:tmpl w:val="D5140BD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C1F72"/>
    <w:multiLevelType w:val="hybridMultilevel"/>
    <w:tmpl w:val="2F8A4396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83DAC"/>
    <w:multiLevelType w:val="hybridMultilevel"/>
    <w:tmpl w:val="54BAE232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D05F5"/>
    <w:multiLevelType w:val="hybridMultilevel"/>
    <w:tmpl w:val="8D88439A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462A8"/>
    <w:multiLevelType w:val="hybridMultilevel"/>
    <w:tmpl w:val="1AE8B1CA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52897"/>
    <w:multiLevelType w:val="hybridMultilevel"/>
    <w:tmpl w:val="D9E235D2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C5D48"/>
    <w:multiLevelType w:val="hybridMultilevel"/>
    <w:tmpl w:val="AAC24252"/>
    <w:lvl w:ilvl="0" w:tplc="49524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318850">
    <w:abstractNumId w:val="3"/>
  </w:num>
  <w:num w:numId="2" w16cid:durableId="1414357514">
    <w:abstractNumId w:val="7"/>
  </w:num>
  <w:num w:numId="3" w16cid:durableId="552230103">
    <w:abstractNumId w:val="9"/>
  </w:num>
  <w:num w:numId="4" w16cid:durableId="1378505406">
    <w:abstractNumId w:val="2"/>
  </w:num>
  <w:num w:numId="5" w16cid:durableId="192495938">
    <w:abstractNumId w:val="6"/>
  </w:num>
  <w:num w:numId="6" w16cid:durableId="1033072458">
    <w:abstractNumId w:val="5"/>
  </w:num>
  <w:num w:numId="7" w16cid:durableId="2028867611">
    <w:abstractNumId w:val="1"/>
  </w:num>
  <w:num w:numId="8" w16cid:durableId="1716200953">
    <w:abstractNumId w:val="0"/>
  </w:num>
  <w:num w:numId="9" w16cid:durableId="1316295463">
    <w:abstractNumId w:val="8"/>
  </w:num>
  <w:num w:numId="10" w16cid:durableId="776632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8C"/>
    <w:rsid w:val="000005E5"/>
    <w:rsid w:val="00004814"/>
    <w:rsid w:val="00063539"/>
    <w:rsid w:val="0008663D"/>
    <w:rsid w:val="000F3771"/>
    <w:rsid w:val="001B548C"/>
    <w:rsid w:val="001F41DF"/>
    <w:rsid w:val="002963FE"/>
    <w:rsid w:val="002B6B61"/>
    <w:rsid w:val="002E0E9F"/>
    <w:rsid w:val="003F0F79"/>
    <w:rsid w:val="005724D2"/>
    <w:rsid w:val="0058605E"/>
    <w:rsid w:val="00606A2F"/>
    <w:rsid w:val="00610EFF"/>
    <w:rsid w:val="00630D87"/>
    <w:rsid w:val="006356A5"/>
    <w:rsid w:val="00681A59"/>
    <w:rsid w:val="006B4D14"/>
    <w:rsid w:val="006E386B"/>
    <w:rsid w:val="00705022"/>
    <w:rsid w:val="00754E27"/>
    <w:rsid w:val="007F2F1B"/>
    <w:rsid w:val="0080350A"/>
    <w:rsid w:val="00832DEF"/>
    <w:rsid w:val="00924F98"/>
    <w:rsid w:val="00A35C27"/>
    <w:rsid w:val="00BA1E36"/>
    <w:rsid w:val="00BB4CA6"/>
    <w:rsid w:val="00C207CF"/>
    <w:rsid w:val="00C615BE"/>
    <w:rsid w:val="00D61576"/>
    <w:rsid w:val="00D80402"/>
    <w:rsid w:val="00DB62B0"/>
    <w:rsid w:val="00DD0197"/>
    <w:rsid w:val="00E61401"/>
    <w:rsid w:val="00F112A8"/>
    <w:rsid w:val="00F94934"/>
    <w:rsid w:val="00FE1B04"/>
    <w:rsid w:val="00FF23B5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2C1286"/>
  <w15:chartTrackingRefBased/>
  <w15:docId w15:val="{A598B3CA-F021-4678-8ED9-AC5911AE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5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5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5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5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5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5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5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5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5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5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5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5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54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54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54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54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54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54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5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5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5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5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54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54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54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5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54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548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6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663D"/>
  </w:style>
  <w:style w:type="paragraph" w:styleId="Pieddepage">
    <w:name w:val="footer"/>
    <w:basedOn w:val="Normal"/>
    <w:link w:val="PieddepageCar"/>
    <w:uiPriority w:val="99"/>
    <w:unhideWhenUsed/>
    <w:rsid w:val="00086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Jolidon Céline</dc:creator>
  <cp:keywords/>
  <dc:description/>
  <cp:lastModifiedBy>Jolidon Céline</cp:lastModifiedBy>
  <cp:revision>8</cp:revision>
  <dcterms:created xsi:type="dcterms:W3CDTF">2026-01-26T10:28:00Z</dcterms:created>
  <dcterms:modified xsi:type="dcterms:W3CDTF">2026-01-30T06:40:00Z</dcterms:modified>
</cp:coreProperties>
</file>